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44F" w:rsidRPr="00290372" w:rsidRDefault="00BD244F" w:rsidP="00BD244F">
      <w:pPr>
        <w:spacing w:before="100" w:beforeAutospacing="1" w:after="100" w:afterAutospacing="1"/>
        <w:jc w:val="center"/>
        <w:rPr>
          <w:rFonts w:ascii="Times New Roman" w:hAnsi="Times New Roman"/>
          <w:b/>
          <w:bCs/>
          <w:sz w:val="28"/>
          <w:szCs w:val="28"/>
        </w:rPr>
      </w:pPr>
      <w:bookmarkStart w:id="0" w:name="_GoBack"/>
      <w:bookmarkEnd w:id="0"/>
      <w:r w:rsidRPr="00290372">
        <w:rPr>
          <w:rFonts w:ascii="Times New Roman" w:hAnsi="Times New Roman"/>
          <w:b/>
          <w:bCs/>
          <w:sz w:val="28"/>
          <w:szCs w:val="28"/>
        </w:rPr>
        <w:t>ASF State Meet and Confer</w:t>
      </w:r>
      <w:r w:rsidRPr="00290372">
        <w:rPr>
          <w:rFonts w:ascii="Times New Roman" w:hAnsi="Times New Roman"/>
          <w:b/>
          <w:bCs/>
          <w:sz w:val="28"/>
          <w:szCs w:val="28"/>
        </w:rPr>
        <w:br/>
        <w:t>November 30</w:t>
      </w:r>
      <w:r w:rsidRPr="00290372">
        <w:rPr>
          <w:rFonts w:ascii="Times New Roman" w:hAnsi="Times New Roman"/>
          <w:b/>
          <w:bCs/>
          <w:sz w:val="28"/>
          <w:szCs w:val="28"/>
          <w:vertAlign w:val="superscript"/>
        </w:rPr>
        <w:t>th</w:t>
      </w:r>
      <w:r w:rsidRPr="00290372">
        <w:rPr>
          <w:rFonts w:ascii="Times New Roman" w:hAnsi="Times New Roman"/>
          <w:b/>
          <w:bCs/>
          <w:sz w:val="28"/>
          <w:szCs w:val="28"/>
        </w:rPr>
        <w:t>, 2012</w:t>
      </w:r>
    </w:p>
    <w:p w:rsidR="007B086E" w:rsidRPr="00290372" w:rsidRDefault="00BD244F" w:rsidP="00C503BB">
      <w:pPr>
        <w:pBdr>
          <w:top w:val="single" w:sz="4" w:space="1" w:color="auto"/>
          <w:left w:val="single" w:sz="4" w:space="4" w:color="auto"/>
          <w:bottom w:val="single" w:sz="4" w:space="1" w:color="auto"/>
          <w:right w:val="single" w:sz="4" w:space="4" w:color="auto"/>
        </w:pBdr>
        <w:rPr>
          <w:rFonts w:ascii="Times New Roman" w:hAnsi="Times New Roman"/>
        </w:rPr>
      </w:pPr>
      <w:r w:rsidRPr="00290372">
        <w:rPr>
          <w:rFonts w:ascii="Times New Roman" w:hAnsi="Times New Roman"/>
          <w:bCs/>
        </w:rPr>
        <w:t xml:space="preserve"> </w:t>
      </w:r>
      <w:r w:rsidR="00841979" w:rsidRPr="00290372">
        <w:rPr>
          <w:rFonts w:ascii="Times New Roman" w:hAnsi="Times New Roman"/>
        </w:rPr>
        <w:t xml:space="preserve">Attendance: Adam Klepetar, Jill Quandt, Stephanie Bard,  Barb Oertel, Rich Wheeler, Mike Sharp, Jim Anderson, Fran Umerski, Eduardo Gutierrez, Tracy Rahim, Shirley Murray, Linda Meidl, Jefferson Lee, Tim Price, Deb Bednarz, Craig Schoenecker, Doug Knowlton, Steven Rosenstone, </w:t>
      </w:r>
      <w:r w:rsidR="00841979">
        <w:rPr>
          <w:rFonts w:ascii="Times New Roman" w:hAnsi="Times New Roman"/>
        </w:rPr>
        <w:t>C</w:t>
      </w:r>
      <w:r w:rsidR="00841979" w:rsidRPr="00290372">
        <w:rPr>
          <w:rFonts w:ascii="Times New Roman" w:hAnsi="Times New Roman"/>
        </w:rPr>
        <w:t>hris Dale, Betsy Thompson, Barbara Mille</w:t>
      </w:r>
      <w:r w:rsidR="00AF35A0">
        <w:rPr>
          <w:rFonts w:ascii="Times New Roman" w:hAnsi="Times New Roman"/>
        </w:rPr>
        <w:t>r</w:t>
      </w:r>
      <w:r w:rsidR="00841979" w:rsidRPr="00290372">
        <w:rPr>
          <w:rFonts w:ascii="Times New Roman" w:hAnsi="Times New Roman"/>
        </w:rPr>
        <w:t>, Bill Brady,</w:t>
      </w:r>
      <w:r w:rsidR="00841979" w:rsidRPr="00163C29">
        <w:rPr>
          <w:rFonts w:ascii="Times New Roman" w:hAnsi="Times New Roman"/>
        </w:rPr>
        <w:t xml:space="preserve"> </w:t>
      </w:r>
      <w:r w:rsidR="00357FA4" w:rsidRPr="00163C29">
        <w:rPr>
          <w:bCs/>
        </w:rPr>
        <w:t>Tricia Budke,</w:t>
      </w:r>
      <w:r w:rsidR="00357FA4" w:rsidRPr="00163C29">
        <w:rPr>
          <w:b/>
          <w:bCs/>
        </w:rPr>
        <w:t xml:space="preserve"> </w:t>
      </w:r>
      <w:r w:rsidR="007B086E" w:rsidRPr="00290372">
        <w:rPr>
          <w:rFonts w:ascii="Times New Roman" w:hAnsi="Times New Roman"/>
        </w:rPr>
        <w:t xml:space="preserve">Bernie </w:t>
      </w:r>
      <w:r w:rsidR="00841979" w:rsidRPr="00290372">
        <w:rPr>
          <w:rFonts w:ascii="Times New Roman" w:hAnsi="Times New Roman"/>
        </w:rPr>
        <w:t>Omann</w:t>
      </w:r>
      <w:r w:rsidR="00841979">
        <w:rPr>
          <w:rFonts w:ascii="Times New Roman" w:hAnsi="Times New Roman"/>
        </w:rPr>
        <w:t>,</w:t>
      </w:r>
      <w:r w:rsidR="008C5C35" w:rsidRPr="00290372">
        <w:rPr>
          <w:rFonts w:ascii="Times New Roman" w:hAnsi="Times New Roman"/>
        </w:rPr>
        <w:t xml:space="preserve"> Mary Rothchild</w:t>
      </w:r>
    </w:p>
    <w:p w:rsidR="007B086E" w:rsidRPr="00290372" w:rsidRDefault="007B086E" w:rsidP="00BD244F">
      <w:pPr>
        <w:spacing w:before="100" w:beforeAutospacing="1" w:after="100" w:afterAutospacing="1"/>
        <w:rPr>
          <w:rFonts w:ascii="Times New Roman" w:hAnsi="Times New Roman"/>
        </w:rPr>
      </w:pPr>
      <w:r w:rsidRPr="00290372">
        <w:rPr>
          <w:rFonts w:ascii="Times New Roman" w:hAnsi="Times New Roman"/>
          <w:bCs/>
        </w:rPr>
        <w:t>Chancellor</w:t>
      </w:r>
      <w:r w:rsidR="00C503BB" w:rsidRPr="00290372">
        <w:rPr>
          <w:rFonts w:ascii="Times New Roman" w:hAnsi="Times New Roman"/>
          <w:bCs/>
        </w:rPr>
        <w:t xml:space="preserve"> Rosenstone</w:t>
      </w:r>
      <w:r w:rsidRPr="00290372">
        <w:rPr>
          <w:rFonts w:ascii="Times New Roman" w:hAnsi="Times New Roman"/>
          <w:bCs/>
        </w:rPr>
        <w:t xml:space="preserve"> thanked Adam, Mike and Barb for agreeing to represent ASF on the work g</w:t>
      </w:r>
      <w:r w:rsidR="00C503BB" w:rsidRPr="00290372">
        <w:rPr>
          <w:rFonts w:ascii="Times New Roman" w:hAnsi="Times New Roman"/>
          <w:bCs/>
        </w:rPr>
        <w:t>r</w:t>
      </w:r>
      <w:r w:rsidRPr="00290372">
        <w:rPr>
          <w:rFonts w:ascii="Times New Roman" w:hAnsi="Times New Roman"/>
          <w:bCs/>
        </w:rPr>
        <w:t>oups.</w:t>
      </w:r>
    </w:p>
    <w:p w:rsidR="00290372" w:rsidRDefault="00290372" w:rsidP="00BD244F">
      <w:pPr>
        <w:spacing w:before="100" w:beforeAutospacing="1" w:after="100" w:afterAutospacing="1"/>
        <w:rPr>
          <w:rFonts w:ascii="Times New Roman" w:hAnsi="Times New Roman"/>
        </w:rPr>
      </w:pPr>
      <w:r>
        <w:rPr>
          <w:rFonts w:ascii="Times New Roman" w:hAnsi="Times New Roman"/>
        </w:rPr>
        <w:t>NeoGov U</w:t>
      </w:r>
      <w:r w:rsidR="00BD244F" w:rsidRPr="00290372">
        <w:rPr>
          <w:rFonts w:ascii="Times New Roman" w:hAnsi="Times New Roman"/>
        </w:rPr>
        <w:t>pdate: </w:t>
      </w:r>
    </w:p>
    <w:p w:rsidR="00BD244F" w:rsidRPr="00290372" w:rsidRDefault="00EB76F9" w:rsidP="00290372">
      <w:pPr>
        <w:spacing w:before="100" w:beforeAutospacing="1" w:after="100" w:afterAutospacing="1"/>
        <w:ind w:left="720"/>
        <w:rPr>
          <w:rFonts w:ascii="Times New Roman" w:hAnsi="Times New Roman"/>
        </w:rPr>
      </w:pPr>
      <w:r w:rsidRPr="00290372">
        <w:rPr>
          <w:rFonts w:ascii="Times New Roman" w:hAnsi="Times New Roman"/>
        </w:rPr>
        <w:t xml:space="preserve">ASF inquired about the process for giving suggestions for changes </w:t>
      </w:r>
      <w:r w:rsidR="008C5C35" w:rsidRPr="00290372">
        <w:rPr>
          <w:rFonts w:ascii="Times New Roman" w:hAnsi="Times New Roman"/>
        </w:rPr>
        <w:t>to NeoGov.  While it is very efficient for search committee members to review files, there has been some feedback that the system is cumbersome for applicants.  Anecdotally, the system believes that applicant appreciate the online system.  Applicant</w:t>
      </w:r>
      <w:r w:rsidRPr="00290372">
        <w:rPr>
          <w:rFonts w:ascii="Times New Roman" w:hAnsi="Times New Roman"/>
        </w:rPr>
        <w:t>s</w:t>
      </w:r>
      <w:r w:rsidR="008C5C35" w:rsidRPr="00290372">
        <w:rPr>
          <w:rFonts w:ascii="Times New Roman" w:hAnsi="Times New Roman"/>
        </w:rPr>
        <w:t xml:space="preserve"> can create one file and use it to apply at multiple at multiple agencies, so that is convenient for the candidates.</w:t>
      </w:r>
      <w:r w:rsidR="001B4761" w:rsidRPr="00290372">
        <w:rPr>
          <w:rFonts w:ascii="Times New Roman" w:hAnsi="Times New Roman"/>
        </w:rPr>
        <w:t xml:space="preserve">  In terms of access to diverse populations it is important to let applicants know that there is more th</w:t>
      </w:r>
      <w:r w:rsidRPr="00290372">
        <w:rPr>
          <w:rFonts w:ascii="Times New Roman" w:hAnsi="Times New Roman"/>
        </w:rPr>
        <w:t xml:space="preserve">an one avenue to apply for jobs, so they do not become discouraged if they experience troubles with the system.  ASF pointed out that search committee members are able to see if applicants have applied for other positions, which seems problematic.  </w:t>
      </w:r>
      <w:r w:rsidR="00357FA4">
        <w:rPr>
          <w:rFonts w:ascii="Times New Roman" w:hAnsi="Times New Roman"/>
        </w:rPr>
        <w:t xml:space="preserve">HR </w:t>
      </w:r>
      <w:r w:rsidRPr="00290372">
        <w:rPr>
          <w:rFonts w:ascii="Times New Roman" w:hAnsi="Times New Roman"/>
        </w:rPr>
        <w:t>was unaware of that</w:t>
      </w:r>
      <w:r w:rsidR="001B4761" w:rsidRPr="00290372">
        <w:rPr>
          <w:rFonts w:ascii="Times New Roman" w:hAnsi="Times New Roman"/>
        </w:rPr>
        <w:t xml:space="preserve"> issue</w:t>
      </w:r>
      <w:r w:rsidRPr="00290372">
        <w:rPr>
          <w:rFonts w:ascii="Times New Roman" w:hAnsi="Times New Roman"/>
        </w:rPr>
        <w:t xml:space="preserve"> and will follow up.</w:t>
      </w:r>
    </w:p>
    <w:p w:rsidR="00290372" w:rsidRDefault="00BD244F" w:rsidP="00BD244F">
      <w:pPr>
        <w:spacing w:before="100" w:beforeAutospacing="1" w:after="100" w:afterAutospacing="1"/>
        <w:rPr>
          <w:rFonts w:ascii="Times New Roman" w:hAnsi="Times New Roman"/>
        </w:rPr>
      </w:pPr>
      <w:r w:rsidRPr="00290372">
        <w:rPr>
          <w:rFonts w:ascii="Times New Roman" w:hAnsi="Times New Roman"/>
        </w:rPr>
        <w:t>Grad Follow Up Survey</w:t>
      </w:r>
      <w:r w:rsidR="001B4761" w:rsidRPr="00290372">
        <w:rPr>
          <w:rFonts w:ascii="Times New Roman" w:hAnsi="Times New Roman"/>
        </w:rPr>
        <w:t xml:space="preserve">:  </w:t>
      </w:r>
    </w:p>
    <w:p w:rsidR="00BD244F" w:rsidRPr="00290372" w:rsidRDefault="001B4761" w:rsidP="00290372">
      <w:pPr>
        <w:spacing w:before="100" w:beforeAutospacing="1" w:after="100" w:afterAutospacing="1"/>
        <w:ind w:left="720"/>
        <w:rPr>
          <w:rFonts w:ascii="Times New Roman" w:hAnsi="Times New Roman"/>
          <w:color w:val="FF0000"/>
        </w:rPr>
      </w:pPr>
      <w:r w:rsidRPr="00290372">
        <w:rPr>
          <w:rFonts w:ascii="Times New Roman" w:hAnsi="Times New Roman"/>
        </w:rPr>
        <w:t>While there seemed to be interest in reexamining the guidelines and procedures for the grad follow up survey</w:t>
      </w:r>
      <w:r w:rsidR="00EB76F9" w:rsidRPr="00290372">
        <w:rPr>
          <w:rFonts w:ascii="Times New Roman" w:hAnsi="Times New Roman"/>
        </w:rPr>
        <w:t>, there seems to be a</w:t>
      </w:r>
      <w:r w:rsidRPr="00290372">
        <w:rPr>
          <w:rFonts w:ascii="Times New Roman" w:hAnsi="Times New Roman"/>
        </w:rPr>
        <w:t xml:space="preserve"> lack of momentum.  There are many projects in the works, but a very small office that looks at these innovative projects.  There is the larger issue of shared services and the need for support to move pr</w:t>
      </w:r>
      <w:r w:rsidR="00EB76F9" w:rsidRPr="00290372">
        <w:rPr>
          <w:rFonts w:ascii="Times New Roman" w:hAnsi="Times New Roman"/>
        </w:rPr>
        <w:t>o</w:t>
      </w:r>
      <w:r w:rsidRPr="00290372">
        <w:rPr>
          <w:rFonts w:ascii="Times New Roman" w:hAnsi="Times New Roman"/>
        </w:rPr>
        <w:t xml:space="preserve">jects forward.    Craig said they will be convening a work group to revisit the standards, his group has been gathering background information that will be helpful to that work group.  For example, </w:t>
      </w:r>
      <w:r w:rsidR="00841979" w:rsidRPr="00290372">
        <w:rPr>
          <w:rFonts w:ascii="Times New Roman" w:hAnsi="Times New Roman"/>
        </w:rPr>
        <w:t>the U.S</w:t>
      </w:r>
      <w:r w:rsidRPr="00290372">
        <w:rPr>
          <w:rFonts w:ascii="Times New Roman" w:hAnsi="Times New Roman"/>
        </w:rPr>
        <w:t xml:space="preserve"> Ed Dept. has issued guidelines for gainful employment disclosure. The Chancellor recommended the Car</w:t>
      </w:r>
      <w:r w:rsidR="00EB76F9" w:rsidRPr="00290372">
        <w:rPr>
          <w:rFonts w:ascii="Times New Roman" w:hAnsi="Times New Roman"/>
        </w:rPr>
        <w:t>eer Services groups form a group</w:t>
      </w:r>
      <w:r w:rsidRPr="00290372">
        <w:rPr>
          <w:rFonts w:ascii="Times New Roman" w:hAnsi="Times New Roman"/>
        </w:rPr>
        <w:t xml:space="preserve"> to look at how to move toward a more efficient way of</w:t>
      </w:r>
      <w:r w:rsidR="003A4648" w:rsidRPr="00290372">
        <w:rPr>
          <w:rFonts w:ascii="Times New Roman" w:hAnsi="Times New Roman"/>
        </w:rPr>
        <w:t xml:space="preserve"> doing </w:t>
      </w:r>
      <w:r w:rsidR="00841979" w:rsidRPr="00290372">
        <w:rPr>
          <w:rFonts w:ascii="Times New Roman" w:hAnsi="Times New Roman"/>
        </w:rPr>
        <w:t>this;</w:t>
      </w:r>
      <w:r w:rsidR="003A4648" w:rsidRPr="00290372">
        <w:rPr>
          <w:rFonts w:ascii="Times New Roman" w:hAnsi="Times New Roman"/>
        </w:rPr>
        <w:t xml:space="preserve"> however without the expertise of the shared services group there is hesitation to spend time and effort</w:t>
      </w:r>
      <w:r w:rsidR="00EB76F9" w:rsidRPr="00290372">
        <w:rPr>
          <w:rFonts w:ascii="Times New Roman" w:hAnsi="Times New Roman"/>
        </w:rPr>
        <w:t xml:space="preserve"> to suggest a direction that may not ultimately be feasible</w:t>
      </w:r>
      <w:r w:rsidR="003A4648" w:rsidRPr="00290372">
        <w:rPr>
          <w:rFonts w:ascii="Times New Roman" w:hAnsi="Times New Roman"/>
        </w:rPr>
        <w:t>.</w:t>
      </w:r>
    </w:p>
    <w:p w:rsidR="00290372" w:rsidRDefault="00290372" w:rsidP="00BD244F">
      <w:pPr>
        <w:spacing w:before="100" w:beforeAutospacing="1" w:after="100" w:afterAutospacing="1"/>
        <w:rPr>
          <w:rFonts w:ascii="Times New Roman" w:hAnsi="Times New Roman"/>
        </w:rPr>
      </w:pPr>
      <w:r>
        <w:rPr>
          <w:rFonts w:ascii="Times New Roman" w:hAnsi="Times New Roman"/>
        </w:rPr>
        <w:t>Center for Excellence</w:t>
      </w:r>
    </w:p>
    <w:p w:rsidR="003A4648" w:rsidRPr="00290372" w:rsidRDefault="003A4648" w:rsidP="00290372">
      <w:pPr>
        <w:spacing w:before="100" w:beforeAutospacing="1" w:after="100" w:afterAutospacing="1"/>
        <w:ind w:left="720"/>
        <w:rPr>
          <w:rFonts w:ascii="Times New Roman" w:hAnsi="Times New Roman"/>
        </w:rPr>
      </w:pPr>
      <w:r w:rsidRPr="00290372">
        <w:rPr>
          <w:rFonts w:ascii="Times New Roman" w:hAnsi="Times New Roman"/>
        </w:rPr>
        <w:t xml:space="preserve"> For FY13 continued to fund</w:t>
      </w:r>
      <w:r w:rsidR="00EB76F9" w:rsidRPr="00290372">
        <w:rPr>
          <w:rFonts w:ascii="Times New Roman" w:hAnsi="Times New Roman"/>
        </w:rPr>
        <w:t xml:space="preserve"> the 4 C</w:t>
      </w:r>
      <w:r w:rsidRPr="00290372">
        <w:rPr>
          <w:rFonts w:ascii="Times New Roman" w:hAnsi="Times New Roman"/>
        </w:rPr>
        <w:t xml:space="preserve">enters </w:t>
      </w:r>
      <w:r w:rsidR="00EB76F9" w:rsidRPr="00290372">
        <w:rPr>
          <w:rFonts w:ascii="Times New Roman" w:hAnsi="Times New Roman"/>
        </w:rPr>
        <w:t xml:space="preserve">for Excellence </w:t>
      </w:r>
      <w:r w:rsidRPr="00290372">
        <w:rPr>
          <w:rFonts w:ascii="Times New Roman" w:hAnsi="Times New Roman"/>
        </w:rPr>
        <w:t xml:space="preserve">at </w:t>
      </w:r>
      <w:r w:rsidR="00EB76F9" w:rsidRPr="00290372">
        <w:rPr>
          <w:rFonts w:ascii="Times New Roman" w:hAnsi="Times New Roman"/>
        </w:rPr>
        <w:t xml:space="preserve">a </w:t>
      </w:r>
      <w:r w:rsidRPr="00290372">
        <w:rPr>
          <w:rFonts w:ascii="Times New Roman" w:hAnsi="Times New Roman"/>
        </w:rPr>
        <w:t xml:space="preserve">reduced level.  </w:t>
      </w:r>
      <w:r w:rsidR="00EB76F9" w:rsidRPr="00290372">
        <w:rPr>
          <w:rFonts w:ascii="Times New Roman" w:hAnsi="Times New Roman"/>
        </w:rPr>
        <w:t xml:space="preserve">The initial expectation was that they would become </w:t>
      </w:r>
      <w:r w:rsidR="00841979" w:rsidRPr="00290372">
        <w:rPr>
          <w:rFonts w:ascii="Times New Roman" w:hAnsi="Times New Roman"/>
        </w:rPr>
        <w:t>self-sustaining</w:t>
      </w:r>
      <w:r w:rsidR="00EB76F9" w:rsidRPr="00290372">
        <w:rPr>
          <w:rFonts w:ascii="Times New Roman" w:hAnsi="Times New Roman"/>
        </w:rPr>
        <w:t xml:space="preserve"> by </w:t>
      </w:r>
      <w:r w:rsidR="00841979" w:rsidRPr="00290372">
        <w:rPr>
          <w:rFonts w:ascii="Times New Roman" w:hAnsi="Times New Roman"/>
        </w:rPr>
        <w:t>now;</w:t>
      </w:r>
      <w:r w:rsidR="00EB76F9" w:rsidRPr="00290372">
        <w:rPr>
          <w:rFonts w:ascii="Times New Roman" w:hAnsi="Times New Roman"/>
        </w:rPr>
        <w:t xml:space="preserve"> however, some continued financial support seemed appropriate at this point</w:t>
      </w:r>
      <w:r w:rsidRPr="00290372">
        <w:rPr>
          <w:rFonts w:ascii="Times New Roman" w:hAnsi="Times New Roman"/>
        </w:rPr>
        <w:t>.</w:t>
      </w:r>
      <w:r w:rsidR="00EB76F9" w:rsidRPr="00290372">
        <w:rPr>
          <w:rFonts w:ascii="Times New Roman" w:hAnsi="Times New Roman"/>
        </w:rPr>
        <w:t xml:space="preserve">  </w:t>
      </w:r>
      <w:r w:rsidRPr="00290372">
        <w:rPr>
          <w:rFonts w:ascii="Times New Roman" w:hAnsi="Times New Roman"/>
        </w:rPr>
        <w:t xml:space="preserve"> The </w:t>
      </w:r>
      <w:r w:rsidR="00EB76F9" w:rsidRPr="00290372">
        <w:rPr>
          <w:rFonts w:ascii="Times New Roman" w:hAnsi="Times New Roman"/>
        </w:rPr>
        <w:t xml:space="preserve">remainder of the original funding amount </w:t>
      </w:r>
      <w:r w:rsidRPr="00290372">
        <w:rPr>
          <w:rFonts w:ascii="Times New Roman" w:hAnsi="Times New Roman"/>
        </w:rPr>
        <w:t>went toward 3 other center-like collaborations with colleges and universiti</w:t>
      </w:r>
      <w:r w:rsidR="00EB76F9" w:rsidRPr="00290372">
        <w:rPr>
          <w:rFonts w:ascii="Times New Roman" w:hAnsi="Times New Roman"/>
        </w:rPr>
        <w:t>es focusing on e</w:t>
      </w:r>
      <w:r w:rsidRPr="00290372">
        <w:rPr>
          <w:rFonts w:ascii="Times New Roman" w:hAnsi="Times New Roman"/>
        </w:rPr>
        <w:t>nergy,</w:t>
      </w:r>
      <w:r w:rsidR="00EB76F9" w:rsidRPr="00290372">
        <w:rPr>
          <w:rFonts w:ascii="Times New Roman" w:hAnsi="Times New Roman"/>
        </w:rPr>
        <w:t xml:space="preserve"> agriculture and t</w:t>
      </w:r>
      <w:r w:rsidRPr="00290372">
        <w:rPr>
          <w:rFonts w:ascii="Times New Roman" w:hAnsi="Times New Roman"/>
        </w:rPr>
        <w:t>ransportation.</w:t>
      </w:r>
    </w:p>
    <w:p w:rsidR="00290372" w:rsidRDefault="003A4648" w:rsidP="00BD244F">
      <w:pPr>
        <w:spacing w:before="100" w:beforeAutospacing="1" w:after="100" w:afterAutospacing="1"/>
        <w:rPr>
          <w:rFonts w:ascii="Times New Roman" w:hAnsi="Times New Roman"/>
        </w:rPr>
      </w:pPr>
      <w:r w:rsidRPr="00290372">
        <w:rPr>
          <w:rFonts w:ascii="Times New Roman" w:hAnsi="Times New Roman"/>
        </w:rPr>
        <w:t>Access</w:t>
      </w:r>
      <w:r w:rsidR="00C72AC7" w:rsidRPr="00290372">
        <w:rPr>
          <w:rFonts w:ascii="Times New Roman" w:hAnsi="Times New Roman"/>
        </w:rPr>
        <w:t xml:space="preserve"> and Opportunity Funding:  </w:t>
      </w:r>
    </w:p>
    <w:p w:rsidR="00290372" w:rsidRPr="00290372" w:rsidRDefault="00046BBA" w:rsidP="00290372">
      <w:pPr>
        <w:spacing w:before="100" w:beforeAutospacing="1" w:after="100" w:afterAutospacing="1"/>
        <w:ind w:left="720"/>
        <w:rPr>
          <w:rFonts w:ascii="Times New Roman" w:hAnsi="Times New Roman"/>
        </w:rPr>
      </w:pPr>
      <w:r w:rsidRPr="00290372">
        <w:rPr>
          <w:rFonts w:ascii="Times New Roman" w:hAnsi="Times New Roman"/>
        </w:rPr>
        <w:t xml:space="preserve">There were 2 pots of money associated with </w:t>
      </w:r>
      <w:r w:rsidR="00841979" w:rsidRPr="00290372">
        <w:rPr>
          <w:rFonts w:ascii="Times New Roman" w:hAnsi="Times New Roman"/>
        </w:rPr>
        <w:t>Access</w:t>
      </w:r>
      <w:r w:rsidRPr="00290372">
        <w:rPr>
          <w:rFonts w:ascii="Times New Roman" w:hAnsi="Times New Roman"/>
        </w:rPr>
        <w:t xml:space="preserve"> and Opportunity</w:t>
      </w:r>
      <w:r w:rsidR="003A4648" w:rsidRPr="00290372">
        <w:rPr>
          <w:rFonts w:ascii="Times New Roman" w:hAnsi="Times New Roman"/>
        </w:rPr>
        <w:t>—</w:t>
      </w:r>
      <w:r w:rsidRPr="00290372">
        <w:rPr>
          <w:rFonts w:ascii="Times New Roman" w:hAnsi="Times New Roman"/>
        </w:rPr>
        <w:t xml:space="preserve">one for </w:t>
      </w:r>
      <w:r w:rsidR="00357FA4">
        <w:rPr>
          <w:rFonts w:ascii="Times New Roman" w:hAnsi="Times New Roman"/>
        </w:rPr>
        <w:t>3 c</w:t>
      </w:r>
      <w:r w:rsidR="003A4648" w:rsidRPr="00290372">
        <w:rPr>
          <w:rFonts w:ascii="Times New Roman" w:hAnsi="Times New Roman"/>
        </w:rPr>
        <w:t xml:space="preserve">enters and </w:t>
      </w:r>
      <w:r w:rsidRPr="00290372">
        <w:rPr>
          <w:rFonts w:ascii="Times New Roman" w:hAnsi="Times New Roman"/>
        </w:rPr>
        <w:t>another that was allocated</w:t>
      </w:r>
      <w:r w:rsidR="003A4648" w:rsidRPr="00290372">
        <w:rPr>
          <w:rFonts w:ascii="Times New Roman" w:hAnsi="Times New Roman"/>
        </w:rPr>
        <w:t xml:space="preserve"> to all institutions based on</w:t>
      </w:r>
      <w:r w:rsidR="00290372" w:rsidRPr="00290372">
        <w:rPr>
          <w:rFonts w:ascii="Times New Roman" w:hAnsi="Times New Roman"/>
        </w:rPr>
        <w:t xml:space="preserve"> a</w:t>
      </w:r>
      <w:r w:rsidR="003A4648" w:rsidRPr="00290372">
        <w:rPr>
          <w:rFonts w:ascii="Times New Roman" w:hAnsi="Times New Roman"/>
        </w:rPr>
        <w:t xml:space="preserve"> formula.  </w:t>
      </w:r>
      <w:r w:rsidR="00357FA4">
        <w:rPr>
          <w:rFonts w:ascii="Times New Roman" w:hAnsi="Times New Roman"/>
        </w:rPr>
        <w:t>Because the c</w:t>
      </w:r>
      <w:r w:rsidR="00290372" w:rsidRPr="00290372">
        <w:rPr>
          <w:rFonts w:ascii="Times New Roman" w:hAnsi="Times New Roman"/>
        </w:rPr>
        <w:t xml:space="preserve">enters were not able to make great strides in </w:t>
      </w:r>
      <w:r w:rsidR="003A4648" w:rsidRPr="00290372">
        <w:rPr>
          <w:rFonts w:ascii="Times New Roman" w:hAnsi="Times New Roman"/>
        </w:rPr>
        <w:t xml:space="preserve">developing best </w:t>
      </w:r>
      <w:r w:rsidR="00841979" w:rsidRPr="00290372">
        <w:rPr>
          <w:rFonts w:ascii="Times New Roman" w:hAnsi="Times New Roman"/>
        </w:rPr>
        <w:t>practices</w:t>
      </w:r>
      <w:r w:rsidR="003A4648" w:rsidRPr="00290372">
        <w:rPr>
          <w:rFonts w:ascii="Times New Roman" w:hAnsi="Times New Roman"/>
        </w:rPr>
        <w:t xml:space="preserve"> models that could</w:t>
      </w:r>
      <w:r w:rsidR="00290372" w:rsidRPr="00290372">
        <w:rPr>
          <w:rFonts w:ascii="Times New Roman" w:hAnsi="Times New Roman"/>
        </w:rPr>
        <w:t xml:space="preserve"> be scaled to all institutions it was decided to </w:t>
      </w:r>
      <w:r w:rsidR="003A4648" w:rsidRPr="00290372">
        <w:rPr>
          <w:rFonts w:ascii="Times New Roman" w:hAnsi="Times New Roman"/>
        </w:rPr>
        <w:t>phase out the funds over 2 years  and 100% of</w:t>
      </w:r>
      <w:r w:rsidR="00290372" w:rsidRPr="00290372">
        <w:rPr>
          <w:rFonts w:ascii="Times New Roman" w:hAnsi="Times New Roman"/>
        </w:rPr>
        <w:t xml:space="preserve"> those funds would be </w:t>
      </w:r>
      <w:r w:rsidR="003A4648" w:rsidRPr="00290372">
        <w:rPr>
          <w:rFonts w:ascii="Times New Roman" w:hAnsi="Times New Roman"/>
        </w:rPr>
        <w:t xml:space="preserve"> </w:t>
      </w:r>
      <w:r w:rsidR="003A4648" w:rsidRPr="00290372">
        <w:rPr>
          <w:rFonts w:ascii="Times New Roman" w:hAnsi="Times New Roman"/>
        </w:rPr>
        <w:lastRenderedPageBreak/>
        <w:t>redistributed</w:t>
      </w:r>
      <w:r w:rsidR="00290372" w:rsidRPr="00290372">
        <w:rPr>
          <w:rFonts w:ascii="Times New Roman" w:hAnsi="Times New Roman"/>
        </w:rPr>
        <w:t xml:space="preserve"> </w:t>
      </w:r>
      <w:r w:rsidR="003A4648" w:rsidRPr="00290372">
        <w:rPr>
          <w:rFonts w:ascii="Times New Roman" w:hAnsi="Times New Roman"/>
        </w:rPr>
        <w:t xml:space="preserve">to </w:t>
      </w:r>
      <w:r w:rsidR="00290372" w:rsidRPr="00290372">
        <w:rPr>
          <w:rFonts w:ascii="Times New Roman" w:hAnsi="Times New Roman"/>
        </w:rPr>
        <w:t xml:space="preserve">the other pot of </w:t>
      </w:r>
      <w:r w:rsidR="003A4648" w:rsidRPr="00290372">
        <w:rPr>
          <w:rFonts w:ascii="Times New Roman" w:hAnsi="Times New Roman"/>
        </w:rPr>
        <w:t xml:space="preserve"> allocation</w:t>
      </w:r>
      <w:r w:rsidR="00290372" w:rsidRPr="00290372">
        <w:rPr>
          <w:rFonts w:ascii="Times New Roman" w:hAnsi="Times New Roman"/>
        </w:rPr>
        <w:t xml:space="preserve"> that went to all institutions</w:t>
      </w:r>
      <w:r w:rsidR="003A4648" w:rsidRPr="00290372">
        <w:rPr>
          <w:rFonts w:ascii="Times New Roman" w:hAnsi="Times New Roman"/>
        </w:rPr>
        <w:t xml:space="preserve">.  </w:t>
      </w:r>
      <w:r w:rsidR="00290372" w:rsidRPr="00290372">
        <w:rPr>
          <w:rFonts w:ascii="Times New Roman" w:hAnsi="Times New Roman"/>
        </w:rPr>
        <w:t xml:space="preserve">Therefore,  most institutions would have received an increase in the amount of Access and Opportunity funds this fiscal year, unless they had a center which was being phased out and therefore would experience an overall decrease in AOS funding  </w:t>
      </w:r>
      <w:r w:rsidR="003A4648" w:rsidRPr="00290372">
        <w:rPr>
          <w:rFonts w:ascii="Times New Roman" w:hAnsi="Times New Roman"/>
        </w:rPr>
        <w:t xml:space="preserve">ASF requested some specific information </w:t>
      </w:r>
      <w:r w:rsidR="00C72AC7" w:rsidRPr="00290372">
        <w:rPr>
          <w:rFonts w:ascii="Times New Roman" w:hAnsi="Times New Roman"/>
        </w:rPr>
        <w:t xml:space="preserve">and numbers </w:t>
      </w:r>
      <w:r w:rsidR="003A4648" w:rsidRPr="00290372">
        <w:rPr>
          <w:rFonts w:ascii="Times New Roman" w:hAnsi="Times New Roman"/>
        </w:rPr>
        <w:t xml:space="preserve">about the phase out and what that would mean.  </w:t>
      </w:r>
    </w:p>
    <w:p w:rsidR="009B00FB" w:rsidRPr="00290372" w:rsidRDefault="00BD244F" w:rsidP="00BD244F">
      <w:pPr>
        <w:spacing w:before="100" w:beforeAutospacing="1" w:after="100" w:afterAutospacing="1"/>
        <w:rPr>
          <w:rFonts w:ascii="Times New Roman" w:hAnsi="Times New Roman"/>
        </w:rPr>
      </w:pPr>
      <w:r w:rsidRPr="00290372">
        <w:rPr>
          <w:rFonts w:ascii="Times New Roman" w:hAnsi="Times New Roman"/>
        </w:rPr>
        <w:t>Reaction to Budget Request</w:t>
      </w:r>
      <w:r w:rsidR="007B086E" w:rsidRPr="00290372">
        <w:rPr>
          <w:rFonts w:ascii="Times New Roman" w:hAnsi="Times New Roman"/>
        </w:rPr>
        <w:t xml:space="preserve">:  </w:t>
      </w:r>
    </w:p>
    <w:p w:rsidR="00BD244F" w:rsidRPr="00290372" w:rsidRDefault="002C1E10" w:rsidP="009B00FB">
      <w:pPr>
        <w:spacing w:before="100" w:beforeAutospacing="1" w:after="100" w:afterAutospacing="1"/>
        <w:ind w:left="720"/>
        <w:rPr>
          <w:rFonts w:ascii="Times New Roman" w:hAnsi="Times New Roman"/>
        </w:rPr>
      </w:pPr>
      <w:r w:rsidRPr="00290372">
        <w:rPr>
          <w:rFonts w:ascii="Times New Roman" w:hAnsi="Times New Roman"/>
        </w:rPr>
        <w:t xml:space="preserve">Chancellor </w:t>
      </w:r>
      <w:r w:rsidR="00841979" w:rsidRPr="00290372">
        <w:rPr>
          <w:rFonts w:ascii="Times New Roman" w:hAnsi="Times New Roman"/>
        </w:rPr>
        <w:t>Rosen</w:t>
      </w:r>
      <w:r w:rsidR="00841979">
        <w:rPr>
          <w:rFonts w:ascii="Times New Roman" w:hAnsi="Times New Roman"/>
        </w:rPr>
        <w:t>s</w:t>
      </w:r>
      <w:r w:rsidR="00841979" w:rsidRPr="00290372">
        <w:rPr>
          <w:rFonts w:ascii="Times New Roman" w:hAnsi="Times New Roman"/>
        </w:rPr>
        <w:t>tone</w:t>
      </w:r>
      <w:r w:rsidR="00290372">
        <w:rPr>
          <w:rFonts w:ascii="Times New Roman" w:hAnsi="Times New Roman"/>
        </w:rPr>
        <w:t xml:space="preserve"> highlighted </w:t>
      </w:r>
      <w:r w:rsidR="00841979">
        <w:rPr>
          <w:rFonts w:ascii="Times New Roman" w:hAnsi="Times New Roman"/>
        </w:rPr>
        <w:t>the foundation of the budget request noting</w:t>
      </w:r>
      <w:r w:rsidRPr="00290372">
        <w:rPr>
          <w:rFonts w:ascii="Times New Roman" w:hAnsi="Times New Roman"/>
        </w:rPr>
        <w:t xml:space="preserve"> that we h</w:t>
      </w:r>
      <w:r w:rsidR="007B086E" w:rsidRPr="00290372">
        <w:rPr>
          <w:rFonts w:ascii="Times New Roman" w:hAnsi="Times New Roman"/>
        </w:rPr>
        <w:t xml:space="preserve">ave to turn the tide on the state </w:t>
      </w:r>
      <w:r w:rsidR="00290372" w:rsidRPr="00290372">
        <w:rPr>
          <w:rFonts w:ascii="Times New Roman" w:hAnsi="Times New Roman"/>
        </w:rPr>
        <w:t>investment in higher education and b</w:t>
      </w:r>
      <w:r w:rsidR="007B086E" w:rsidRPr="00290372">
        <w:rPr>
          <w:rFonts w:ascii="Times New Roman" w:hAnsi="Times New Roman"/>
        </w:rPr>
        <w:t>uild a</w:t>
      </w:r>
      <w:r w:rsidR="00290372">
        <w:rPr>
          <w:rFonts w:ascii="Times New Roman" w:hAnsi="Times New Roman"/>
        </w:rPr>
        <w:t xml:space="preserve"> wider consen</w:t>
      </w:r>
      <w:r w:rsidR="00841979">
        <w:rPr>
          <w:rFonts w:ascii="Times New Roman" w:hAnsi="Times New Roman"/>
        </w:rPr>
        <w:t>s</w:t>
      </w:r>
      <w:r w:rsidR="00290372">
        <w:rPr>
          <w:rFonts w:ascii="Times New Roman" w:hAnsi="Times New Roman"/>
        </w:rPr>
        <w:t>u</w:t>
      </w:r>
      <w:r w:rsidR="007B086E" w:rsidRPr="00290372">
        <w:rPr>
          <w:rFonts w:ascii="Times New Roman" w:hAnsi="Times New Roman"/>
        </w:rPr>
        <w:t xml:space="preserve">s for support of higher education.  </w:t>
      </w:r>
      <w:r w:rsidR="00290372">
        <w:rPr>
          <w:rFonts w:ascii="Times New Roman" w:hAnsi="Times New Roman"/>
        </w:rPr>
        <w:t>An effective message will f</w:t>
      </w:r>
      <w:r w:rsidR="007B086E" w:rsidRPr="00290372">
        <w:rPr>
          <w:rFonts w:ascii="Times New Roman" w:hAnsi="Times New Roman"/>
        </w:rPr>
        <w:t xml:space="preserve">ocus on what the investment will produce.  We </w:t>
      </w:r>
      <w:r w:rsidR="00841979" w:rsidRPr="00290372">
        <w:rPr>
          <w:rFonts w:ascii="Times New Roman" w:hAnsi="Times New Roman"/>
        </w:rPr>
        <w:t>cannot</w:t>
      </w:r>
      <w:r w:rsidR="007B086E" w:rsidRPr="00290372">
        <w:rPr>
          <w:rFonts w:ascii="Times New Roman" w:hAnsi="Times New Roman"/>
        </w:rPr>
        <w:t xml:space="preserve"> have another biennium without wage increases for the units that have gone 4 years with increases.  We will match dollar for</w:t>
      </w:r>
      <w:r w:rsidR="006E7A44" w:rsidRPr="00290372">
        <w:rPr>
          <w:rFonts w:ascii="Times New Roman" w:hAnsi="Times New Roman"/>
        </w:rPr>
        <w:t xml:space="preserve"> dollar from 3 sources:  p</w:t>
      </w:r>
      <w:r w:rsidR="00E86219" w:rsidRPr="00290372">
        <w:rPr>
          <w:rFonts w:ascii="Times New Roman" w:hAnsi="Times New Roman"/>
        </w:rPr>
        <w:t>rivate sector internship equipment funds</w:t>
      </w:r>
      <w:r w:rsidR="00841979" w:rsidRPr="00290372">
        <w:rPr>
          <w:rFonts w:ascii="Times New Roman" w:hAnsi="Times New Roman"/>
        </w:rPr>
        <w:t>, efficiencies</w:t>
      </w:r>
      <w:r w:rsidR="006E7A44" w:rsidRPr="00290372">
        <w:rPr>
          <w:rFonts w:ascii="Times New Roman" w:hAnsi="Times New Roman"/>
        </w:rPr>
        <w:t xml:space="preserve"> (from campus cooperative)</w:t>
      </w:r>
      <w:r w:rsidR="00841979" w:rsidRPr="00290372">
        <w:rPr>
          <w:rFonts w:ascii="Times New Roman" w:hAnsi="Times New Roman"/>
        </w:rPr>
        <w:t>, and</w:t>
      </w:r>
      <w:r w:rsidR="00E86219" w:rsidRPr="00290372">
        <w:rPr>
          <w:rFonts w:ascii="Times New Roman" w:hAnsi="Times New Roman"/>
        </w:rPr>
        <w:t xml:space="preserve"> </w:t>
      </w:r>
      <w:r w:rsidR="006E7A44" w:rsidRPr="00290372">
        <w:rPr>
          <w:rFonts w:ascii="Times New Roman" w:hAnsi="Times New Roman"/>
        </w:rPr>
        <w:t xml:space="preserve">private fundraising.  </w:t>
      </w:r>
      <w:r w:rsidR="00841979">
        <w:rPr>
          <w:rFonts w:ascii="Times New Roman" w:hAnsi="Times New Roman"/>
        </w:rPr>
        <w:t>Additionally, we will seek changes to allow more grant funding</w:t>
      </w:r>
      <w:r w:rsidR="006E7A44" w:rsidRPr="00290372">
        <w:rPr>
          <w:rFonts w:ascii="Times New Roman" w:hAnsi="Times New Roman"/>
        </w:rPr>
        <w:t xml:space="preserve"> for part time students.  </w:t>
      </w:r>
      <w:r w:rsidR="00841979">
        <w:rPr>
          <w:rFonts w:ascii="Times New Roman" w:hAnsi="Times New Roman"/>
        </w:rPr>
        <w:t>Tuition increases should be modest.  The Ini</w:t>
      </w:r>
      <w:r w:rsidR="00841979" w:rsidRPr="00290372">
        <w:rPr>
          <w:rFonts w:ascii="Times New Roman" w:hAnsi="Times New Roman"/>
        </w:rPr>
        <w:t>tial response from legislature, governor, and MMB has been very positive.</w:t>
      </w:r>
    </w:p>
    <w:p w:rsidR="006E7A44" w:rsidRPr="00290372" w:rsidRDefault="006E7A44" w:rsidP="009B00FB">
      <w:pPr>
        <w:spacing w:before="100" w:beforeAutospacing="1" w:after="100" w:afterAutospacing="1"/>
        <w:ind w:left="720"/>
        <w:rPr>
          <w:rFonts w:ascii="Times New Roman" w:hAnsi="Times New Roman"/>
        </w:rPr>
      </w:pPr>
      <w:r w:rsidRPr="00290372">
        <w:rPr>
          <w:rFonts w:ascii="Times New Roman" w:hAnsi="Times New Roman"/>
        </w:rPr>
        <w:t xml:space="preserve">PSEO and CIS expansion hope to increase the number of students coming in with some college credits.  Currently we subsidize the cost of PSEO.  We </w:t>
      </w:r>
      <w:r w:rsidR="00841979" w:rsidRPr="00290372">
        <w:rPr>
          <w:rFonts w:ascii="Times New Roman" w:hAnsi="Times New Roman"/>
        </w:rPr>
        <w:t>cannot</w:t>
      </w:r>
      <w:r w:rsidRPr="00290372">
        <w:rPr>
          <w:rFonts w:ascii="Times New Roman" w:hAnsi="Times New Roman"/>
        </w:rPr>
        <w:t xml:space="preserve"> continue to lose money on PSEO.  </w:t>
      </w:r>
    </w:p>
    <w:p w:rsidR="006E7A44" w:rsidRPr="00290372" w:rsidRDefault="00841979" w:rsidP="009B00FB">
      <w:pPr>
        <w:spacing w:before="100" w:beforeAutospacing="1" w:after="100" w:afterAutospacing="1"/>
        <w:ind w:left="720"/>
        <w:rPr>
          <w:rFonts w:ascii="Times New Roman" w:hAnsi="Times New Roman"/>
        </w:rPr>
      </w:pPr>
      <w:r>
        <w:rPr>
          <w:rFonts w:ascii="Times New Roman" w:hAnsi="Times New Roman"/>
        </w:rPr>
        <w:t>The l</w:t>
      </w:r>
      <w:r w:rsidR="006E7A44" w:rsidRPr="00290372">
        <w:rPr>
          <w:rFonts w:ascii="Times New Roman" w:hAnsi="Times New Roman"/>
        </w:rPr>
        <w:t>ion share</w:t>
      </w:r>
      <w:r>
        <w:rPr>
          <w:rFonts w:ascii="Times New Roman" w:hAnsi="Times New Roman"/>
        </w:rPr>
        <w:t xml:space="preserve"> of the $44m in increased efficiencies</w:t>
      </w:r>
      <w:r w:rsidR="006E7A44" w:rsidRPr="00290372">
        <w:rPr>
          <w:rFonts w:ascii="Times New Roman" w:hAnsi="Times New Roman"/>
        </w:rPr>
        <w:t xml:space="preserve"> would come from reducing procurement. </w:t>
      </w:r>
      <w:r>
        <w:rPr>
          <w:rFonts w:ascii="Times New Roman" w:hAnsi="Times New Roman"/>
        </w:rPr>
        <w:t xml:space="preserve">Campus cooperative will result in additional savings—the campus presidents are currently looking at that proposal.  </w:t>
      </w:r>
      <w:r w:rsidR="006E7A44" w:rsidRPr="00290372">
        <w:rPr>
          <w:rFonts w:ascii="Times New Roman" w:hAnsi="Times New Roman"/>
        </w:rPr>
        <w:t xml:space="preserve"> 100%</w:t>
      </w:r>
      <w:r>
        <w:rPr>
          <w:rFonts w:ascii="Times New Roman" w:hAnsi="Times New Roman"/>
        </w:rPr>
        <w:t xml:space="preserve"> of the savings from changes in </w:t>
      </w:r>
      <w:r w:rsidR="006E7A44" w:rsidRPr="00290372">
        <w:rPr>
          <w:rFonts w:ascii="Times New Roman" w:hAnsi="Times New Roman"/>
        </w:rPr>
        <w:t xml:space="preserve">campus services </w:t>
      </w:r>
      <w:r>
        <w:rPr>
          <w:rFonts w:ascii="Times New Roman" w:hAnsi="Times New Roman"/>
        </w:rPr>
        <w:t>will stay</w:t>
      </w:r>
      <w:r w:rsidR="006E7A44" w:rsidRPr="00290372">
        <w:rPr>
          <w:rFonts w:ascii="Times New Roman" w:hAnsi="Times New Roman"/>
        </w:rPr>
        <w:t xml:space="preserve"> on campus 70% from procurement savings will go back to campus.  30% will go to pay back initial loan for startu</w:t>
      </w:r>
      <w:r>
        <w:rPr>
          <w:rFonts w:ascii="Times New Roman" w:hAnsi="Times New Roman"/>
        </w:rPr>
        <w:t>p</w:t>
      </w:r>
      <w:r w:rsidR="006E7A44" w:rsidRPr="00290372">
        <w:rPr>
          <w:rFonts w:ascii="Times New Roman" w:hAnsi="Times New Roman"/>
        </w:rPr>
        <w:t xml:space="preserve"> costs.  Once that is paid, 100%</w:t>
      </w:r>
      <w:r>
        <w:rPr>
          <w:rFonts w:ascii="Times New Roman" w:hAnsi="Times New Roman"/>
        </w:rPr>
        <w:t xml:space="preserve"> will go</w:t>
      </w:r>
      <w:r w:rsidR="006E7A44" w:rsidRPr="00290372">
        <w:rPr>
          <w:rFonts w:ascii="Times New Roman" w:hAnsi="Times New Roman"/>
        </w:rPr>
        <w:t xml:space="preserve"> to campuses.  In the long run there may be fewer jobs, but it would come from attrition and there would be input from the people involved.</w:t>
      </w:r>
      <w:r w:rsidR="002C1E10" w:rsidRPr="00290372">
        <w:rPr>
          <w:rFonts w:ascii="Times New Roman" w:hAnsi="Times New Roman"/>
        </w:rPr>
        <w:t xml:space="preserve"> </w:t>
      </w:r>
    </w:p>
    <w:p w:rsidR="002C1E10" w:rsidRPr="00290372" w:rsidRDefault="002C1E10" w:rsidP="009B00FB">
      <w:pPr>
        <w:spacing w:before="100" w:beforeAutospacing="1" w:after="100" w:afterAutospacing="1"/>
        <w:ind w:left="720"/>
        <w:rPr>
          <w:rFonts w:ascii="Times New Roman" w:hAnsi="Times New Roman"/>
        </w:rPr>
      </w:pPr>
      <w:r w:rsidRPr="00290372">
        <w:rPr>
          <w:rFonts w:ascii="Times New Roman" w:hAnsi="Times New Roman"/>
        </w:rPr>
        <w:t>ASF noted that the increased emphasis in internships will require infrastructure and support on campuses.  The Chancellor acknowle</w:t>
      </w:r>
      <w:r w:rsidR="00841979">
        <w:rPr>
          <w:rFonts w:ascii="Times New Roman" w:hAnsi="Times New Roman"/>
        </w:rPr>
        <w:t>dged that, but noted that it is</w:t>
      </w:r>
      <w:r w:rsidRPr="00290372">
        <w:rPr>
          <w:rFonts w:ascii="Times New Roman" w:hAnsi="Times New Roman"/>
        </w:rPr>
        <w:t xml:space="preserve"> easier to ask the legislature for </w:t>
      </w:r>
      <w:r w:rsidR="00841979">
        <w:rPr>
          <w:rFonts w:ascii="Times New Roman" w:hAnsi="Times New Roman"/>
        </w:rPr>
        <w:t>money that will go directly to students</w:t>
      </w:r>
      <w:r w:rsidRPr="00290372">
        <w:rPr>
          <w:rFonts w:ascii="Times New Roman" w:hAnsi="Times New Roman"/>
        </w:rPr>
        <w:t>, so campuses will need to absorb the costs for this su</w:t>
      </w:r>
      <w:r w:rsidR="00841979">
        <w:rPr>
          <w:rFonts w:ascii="Times New Roman" w:hAnsi="Times New Roman"/>
        </w:rPr>
        <w:t>pport. There is movement toward</w:t>
      </w:r>
      <w:r w:rsidRPr="00290372">
        <w:rPr>
          <w:rFonts w:ascii="Times New Roman" w:hAnsi="Times New Roman"/>
        </w:rPr>
        <w:t xml:space="preserve"> changing the policy to include non-credit internships.</w:t>
      </w:r>
    </w:p>
    <w:p w:rsidR="002C1E10" w:rsidRPr="00290372" w:rsidRDefault="002C1E10" w:rsidP="009B00FB">
      <w:pPr>
        <w:spacing w:before="100" w:beforeAutospacing="1" w:after="100" w:afterAutospacing="1"/>
        <w:ind w:left="720"/>
        <w:rPr>
          <w:rFonts w:ascii="Times New Roman" w:hAnsi="Times New Roman"/>
        </w:rPr>
      </w:pPr>
      <w:r w:rsidRPr="00290372">
        <w:rPr>
          <w:rFonts w:ascii="Times New Roman" w:hAnsi="Times New Roman"/>
        </w:rPr>
        <w:t>PSEO—ASF noted that this PSEO population raises complex issues.  Minimally the Chancellor believes it is essential to advocate for the PSEO costs to not be pushed to campuses.</w:t>
      </w:r>
    </w:p>
    <w:p w:rsidR="00C87F5E" w:rsidRPr="00290372" w:rsidRDefault="002C1E10" w:rsidP="009B00FB">
      <w:pPr>
        <w:spacing w:before="100" w:beforeAutospacing="1" w:after="100" w:afterAutospacing="1"/>
        <w:ind w:left="720"/>
        <w:rPr>
          <w:rFonts w:ascii="Times New Roman" w:hAnsi="Times New Roman"/>
        </w:rPr>
      </w:pPr>
      <w:r w:rsidRPr="00290372">
        <w:rPr>
          <w:rFonts w:ascii="Times New Roman" w:hAnsi="Times New Roman"/>
        </w:rPr>
        <w:t xml:space="preserve">Improving success and retention rates require not just technology, but human resources.  ASF would like to be included in the discussion of how the progress will be measured.  The Chancellor acknowledged that the types of students can vary widely on campuses and that needs to be factored in when measuring success.  Also, some campuses have already made significant increase and it may be challenging for some to continue to increase at the same rate.  Continual improvement is the goal.  </w:t>
      </w:r>
    </w:p>
    <w:p w:rsidR="00E86219" w:rsidRPr="00290372" w:rsidRDefault="002C1E10" w:rsidP="009B00FB">
      <w:pPr>
        <w:spacing w:before="100" w:beforeAutospacing="1" w:after="100" w:afterAutospacing="1"/>
        <w:ind w:left="720"/>
        <w:rPr>
          <w:rFonts w:ascii="Times New Roman" w:hAnsi="Times New Roman"/>
        </w:rPr>
      </w:pPr>
      <w:r w:rsidRPr="00290372">
        <w:rPr>
          <w:rFonts w:ascii="Times New Roman" w:hAnsi="Times New Roman"/>
        </w:rPr>
        <w:t>Flexibility with the partnerships with 2 year institutions.</w:t>
      </w:r>
      <w:r w:rsidR="00C87F5E" w:rsidRPr="00290372">
        <w:rPr>
          <w:rFonts w:ascii="Times New Roman" w:hAnsi="Times New Roman"/>
        </w:rPr>
        <w:t xml:space="preserve">  ASF has concerns that sometimes our perspective is drowned out in the discussions regarding transfer.  The emphasis on AA degrees can sometimes lead transfer students to believe they have met all the requirements to get into a certain program at a university, when they have not.  </w:t>
      </w:r>
    </w:p>
    <w:p w:rsidR="00E86219" w:rsidRPr="00290372" w:rsidRDefault="00841979" w:rsidP="009B00FB">
      <w:pPr>
        <w:spacing w:before="100" w:beforeAutospacing="1" w:after="100" w:afterAutospacing="1"/>
        <w:ind w:left="720"/>
        <w:rPr>
          <w:rFonts w:ascii="Times New Roman" w:hAnsi="Times New Roman"/>
        </w:rPr>
      </w:pPr>
      <w:r>
        <w:rPr>
          <w:rFonts w:ascii="Times New Roman" w:hAnsi="Times New Roman"/>
        </w:rPr>
        <w:t xml:space="preserve">The </w:t>
      </w:r>
      <w:r w:rsidR="00E86219" w:rsidRPr="00290372">
        <w:rPr>
          <w:rFonts w:ascii="Times New Roman" w:hAnsi="Times New Roman"/>
        </w:rPr>
        <w:t>System</w:t>
      </w:r>
      <w:r>
        <w:rPr>
          <w:rFonts w:ascii="Times New Roman" w:hAnsi="Times New Roman"/>
        </w:rPr>
        <w:t xml:space="preserve"> was awarded </w:t>
      </w:r>
      <w:r w:rsidR="00E86219" w:rsidRPr="00290372">
        <w:rPr>
          <w:rFonts w:ascii="Times New Roman" w:hAnsi="Times New Roman"/>
        </w:rPr>
        <w:t>a $500,000 Lumina grant to work on transfer issues and reverse transfer.</w:t>
      </w:r>
    </w:p>
    <w:p w:rsidR="009B00FB" w:rsidRPr="00290372" w:rsidRDefault="00C72AC7" w:rsidP="00841979">
      <w:pPr>
        <w:spacing w:before="100" w:beforeAutospacing="1" w:after="100" w:afterAutospacing="1"/>
        <w:ind w:left="720"/>
        <w:rPr>
          <w:rFonts w:ascii="Times New Roman" w:hAnsi="Times New Roman"/>
        </w:rPr>
      </w:pPr>
      <w:r w:rsidRPr="00290372">
        <w:rPr>
          <w:rFonts w:ascii="Times New Roman" w:hAnsi="Times New Roman"/>
        </w:rPr>
        <w:lastRenderedPageBreak/>
        <w:t xml:space="preserve">Bill </w:t>
      </w:r>
      <w:r w:rsidR="00841979">
        <w:rPr>
          <w:rFonts w:ascii="Times New Roman" w:hAnsi="Times New Roman"/>
        </w:rPr>
        <w:t xml:space="preserve">Brady </w:t>
      </w:r>
      <w:r w:rsidRPr="00290372">
        <w:rPr>
          <w:rFonts w:ascii="Times New Roman" w:hAnsi="Times New Roman"/>
        </w:rPr>
        <w:t>is being asked to take on some additional re</w:t>
      </w:r>
      <w:r w:rsidR="00841979">
        <w:rPr>
          <w:rFonts w:ascii="Times New Roman" w:hAnsi="Times New Roman"/>
        </w:rPr>
        <w:t>sponsibilities until Gary Janik</w:t>
      </w:r>
      <w:r w:rsidRPr="00290372">
        <w:rPr>
          <w:rFonts w:ascii="Times New Roman" w:hAnsi="Times New Roman"/>
        </w:rPr>
        <w:t xml:space="preserve">owski’s </w:t>
      </w:r>
      <w:r w:rsidR="00841979">
        <w:rPr>
          <w:rFonts w:ascii="Times New Roman" w:hAnsi="Times New Roman"/>
        </w:rPr>
        <w:br/>
      </w:r>
      <w:r w:rsidRPr="00290372">
        <w:rPr>
          <w:rFonts w:ascii="Times New Roman" w:hAnsi="Times New Roman"/>
        </w:rPr>
        <w:t>position is replaced.  Therefore Betsy will be taking on more of the Labor Relations piece.</w:t>
      </w:r>
    </w:p>
    <w:p w:rsidR="009B00FB" w:rsidRPr="00290372" w:rsidRDefault="009B00FB" w:rsidP="00BD244F">
      <w:pPr>
        <w:spacing w:before="100" w:beforeAutospacing="1" w:after="100" w:afterAutospacing="1"/>
        <w:rPr>
          <w:rFonts w:ascii="Times New Roman" w:hAnsi="Times New Roman"/>
        </w:rPr>
      </w:pPr>
    </w:p>
    <w:p w:rsidR="00BD244F" w:rsidRPr="00290372" w:rsidRDefault="00BD244F" w:rsidP="00BD244F">
      <w:pPr>
        <w:spacing w:before="100" w:beforeAutospacing="1" w:after="100" w:afterAutospacing="1"/>
        <w:rPr>
          <w:rFonts w:ascii="Times New Roman" w:hAnsi="Times New Roman"/>
        </w:rPr>
      </w:pPr>
      <w:r w:rsidRPr="00290372">
        <w:rPr>
          <w:rFonts w:ascii="Times New Roman" w:hAnsi="Times New Roman"/>
        </w:rPr>
        <w:t>Legislative Update</w:t>
      </w:r>
    </w:p>
    <w:p w:rsidR="00E86219" w:rsidRPr="00290372" w:rsidRDefault="00841979" w:rsidP="00841979">
      <w:pPr>
        <w:spacing w:before="100" w:beforeAutospacing="1" w:after="100" w:afterAutospacing="1"/>
        <w:ind w:left="720"/>
        <w:rPr>
          <w:rFonts w:ascii="Times New Roman" w:hAnsi="Times New Roman"/>
        </w:rPr>
      </w:pPr>
      <w:r>
        <w:rPr>
          <w:rFonts w:ascii="Times New Roman" w:hAnsi="Times New Roman"/>
        </w:rPr>
        <w:t>It is essential that everyone is able to advocate for increased state funding for higher education.  Please e</w:t>
      </w:r>
      <w:r w:rsidR="00E86219" w:rsidRPr="00290372">
        <w:rPr>
          <w:rFonts w:ascii="Times New Roman" w:hAnsi="Times New Roman"/>
        </w:rPr>
        <w:t xml:space="preserve">ncourage ASF members to read and </w:t>
      </w:r>
      <w:r>
        <w:rPr>
          <w:rFonts w:ascii="Times New Roman" w:hAnsi="Times New Roman"/>
        </w:rPr>
        <w:t>widely circulate the Legislative</w:t>
      </w:r>
      <w:r w:rsidR="00E86219" w:rsidRPr="00290372">
        <w:rPr>
          <w:rFonts w:ascii="Times New Roman" w:hAnsi="Times New Roman"/>
        </w:rPr>
        <w:t xml:space="preserve"> Updates emails from Melissa Fahning.  </w:t>
      </w:r>
      <w:r>
        <w:rPr>
          <w:rFonts w:ascii="Times New Roman" w:hAnsi="Times New Roman"/>
        </w:rPr>
        <w:t>The b</w:t>
      </w:r>
      <w:r w:rsidR="00E86219" w:rsidRPr="00290372">
        <w:rPr>
          <w:rFonts w:ascii="Times New Roman" w:hAnsi="Times New Roman"/>
        </w:rPr>
        <w:t>udget proposal was based on inpu</w:t>
      </w:r>
      <w:r w:rsidR="00182DF9" w:rsidRPr="00290372">
        <w:rPr>
          <w:rFonts w:ascii="Times New Roman" w:hAnsi="Times New Roman"/>
        </w:rPr>
        <w:t xml:space="preserve">t from a very wide constituency, including the Itasca group.  Continued efforts were made to reach out to legislators on both sides of the aisle.  The Chancellor has met with the committee leadership.  Governor’s proposal will come out in February.  That is based on the November forecast, which comes out next week.  </w:t>
      </w:r>
      <w:r w:rsidR="008C5C35" w:rsidRPr="00290372">
        <w:rPr>
          <w:rFonts w:ascii="Times New Roman" w:hAnsi="Times New Roman"/>
        </w:rPr>
        <w:t>There is reason to be optimistic that there will be a renewed interest in investing in higher ed.  The story has to be told locally—it is not as effective to tell it on the system level.</w:t>
      </w:r>
    </w:p>
    <w:p w:rsidR="00841979" w:rsidRDefault="00C72AC7" w:rsidP="00BD244F">
      <w:pPr>
        <w:spacing w:before="100" w:beforeAutospacing="1" w:after="100" w:afterAutospacing="1"/>
        <w:rPr>
          <w:rFonts w:ascii="Times New Roman" w:hAnsi="Times New Roman"/>
        </w:rPr>
      </w:pPr>
      <w:r w:rsidRPr="00290372">
        <w:rPr>
          <w:rFonts w:ascii="Times New Roman" w:hAnsi="Times New Roman"/>
        </w:rPr>
        <w:t>Student Affairs Committ</w:t>
      </w:r>
      <w:r w:rsidR="00841979">
        <w:rPr>
          <w:rFonts w:ascii="Times New Roman" w:hAnsi="Times New Roman"/>
        </w:rPr>
        <w:t>ee Meeting Cancellation</w:t>
      </w:r>
    </w:p>
    <w:p w:rsidR="00182DF9" w:rsidRPr="00290372" w:rsidRDefault="00841979" w:rsidP="00841979">
      <w:pPr>
        <w:spacing w:before="100" w:beforeAutospacing="1" w:after="100" w:afterAutospacing="1"/>
        <w:ind w:left="720"/>
        <w:rPr>
          <w:rFonts w:ascii="Times New Roman" w:hAnsi="Times New Roman"/>
        </w:rPr>
      </w:pPr>
      <w:r>
        <w:rPr>
          <w:rFonts w:ascii="Times New Roman" w:hAnsi="Times New Roman"/>
        </w:rPr>
        <w:t xml:space="preserve">ASF suggested that </w:t>
      </w:r>
      <w:r w:rsidR="00C72AC7" w:rsidRPr="00290372">
        <w:rPr>
          <w:rFonts w:ascii="Times New Roman" w:hAnsi="Times New Roman"/>
        </w:rPr>
        <w:t>even discussing the scope and charge and potential future agenda items would have been an appropriate reason for meeting.  Improvements in communication are forthcoming</w:t>
      </w:r>
      <w:r>
        <w:rPr>
          <w:rFonts w:ascii="Times New Roman" w:hAnsi="Times New Roman"/>
        </w:rPr>
        <w:t xml:space="preserve"> to aid in the wider circulation of minutes, etc.</w:t>
      </w:r>
      <w:r w:rsidR="00C72AC7" w:rsidRPr="00290372">
        <w:rPr>
          <w:rFonts w:ascii="Times New Roman" w:hAnsi="Times New Roman"/>
        </w:rPr>
        <w:t xml:space="preserve">  </w:t>
      </w:r>
      <w:r w:rsidRPr="00290372">
        <w:rPr>
          <w:rFonts w:ascii="Times New Roman" w:hAnsi="Times New Roman"/>
        </w:rPr>
        <w:t>SharePoint</w:t>
      </w:r>
      <w:r w:rsidR="00C72AC7" w:rsidRPr="00290372">
        <w:rPr>
          <w:rFonts w:ascii="Times New Roman" w:hAnsi="Times New Roman"/>
        </w:rPr>
        <w:t xml:space="preserve"> will be developed, so there is a question of whether taking the effort to develop web pages in the meantime is a good use of time and effort.</w:t>
      </w:r>
    </w:p>
    <w:p w:rsidR="00182DF9" w:rsidRPr="00290372" w:rsidRDefault="00182DF9" w:rsidP="00BD244F">
      <w:pPr>
        <w:spacing w:before="100" w:beforeAutospacing="1" w:after="100" w:afterAutospacing="1"/>
        <w:rPr>
          <w:rFonts w:ascii="Times New Roman" w:hAnsi="Times New Roman"/>
        </w:rPr>
      </w:pPr>
      <w:r w:rsidRPr="00290372">
        <w:rPr>
          <w:rFonts w:ascii="Times New Roman" w:hAnsi="Times New Roman"/>
        </w:rPr>
        <w:t>Next Meet and Confer Feb. 22</w:t>
      </w:r>
      <w:r w:rsidRPr="00290372">
        <w:rPr>
          <w:rFonts w:ascii="Times New Roman" w:hAnsi="Times New Roman"/>
          <w:vertAlign w:val="superscript"/>
        </w:rPr>
        <w:t>nd</w:t>
      </w:r>
      <w:r w:rsidRPr="00290372">
        <w:rPr>
          <w:rFonts w:ascii="Times New Roman" w:hAnsi="Times New Roman"/>
        </w:rPr>
        <w:t xml:space="preserve"> 2013</w:t>
      </w:r>
    </w:p>
    <w:p w:rsidR="00A6127B" w:rsidRDefault="00A6127B"/>
    <w:sectPr w:rsidR="00A61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44F"/>
    <w:rsid w:val="00046BBA"/>
    <w:rsid w:val="00163C29"/>
    <w:rsid w:val="00182DF9"/>
    <w:rsid w:val="001B4761"/>
    <w:rsid w:val="00290372"/>
    <w:rsid w:val="002C1E10"/>
    <w:rsid w:val="002E61AC"/>
    <w:rsid w:val="00357FA4"/>
    <w:rsid w:val="003A4648"/>
    <w:rsid w:val="003C104D"/>
    <w:rsid w:val="0053540E"/>
    <w:rsid w:val="006E7A44"/>
    <w:rsid w:val="007B086E"/>
    <w:rsid w:val="00841979"/>
    <w:rsid w:val="008C5C35"/>
    <w:rsid w:val="009B00FB"/>
    <w:rsid w:val="00A4140E"/>
    <w:rsid w:val="00A6127B"/>
    <w:rsid w:val="00AF35A0"/>
    <w:rsid w:val="00BD244F"/>
    <w:rsid w:val="00C503BB"/>
    <w:rsid w:val="00C72AC7"/>
    <w:rsid w:val="00C87F5E"/>
    <w:rsid w:val="00E86219"/>
    <w:rsid w:val="00EB7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44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44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14311">
      <w:bodyDiv w:val="1"/>
      <w:marLeft w:val="0"/>
      <w:marRight w:val="0"/>
      <w:marTop w:val="0"/>
      <w:marBottom w:val="0"/>
      <w:divBdr>
        <w:top w:val="none" w:sz="0" w:space="0" w:color="auto"/>
        <w:left w:val="none" w:sz="0" w:space="0" w:color="auto"/>
        <w:bottom w:val="none" w:sz="0" w:space="0" w:color="auto"/>
        <w:right w:val="none" w:sz="0" w:space="0" w:color="auto"/>
      </w:divBdr>
    </w:div>
    <w:div w:id="193215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1196</Words>
  <Characters>6822</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2</cp:revision>
  <dcterms:created xsi:type="dcterms:W3CDTF">2013-04-02T12:48:00Z</dcterms:created>
  <dcterms:modified xsi:type="dcterms:W3CDTF">2013-04-02T12:48:00Z</dcterms:modified>
</cp:coreProperties>
</file>